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F4A3" w14:textId="77777777" w:rsidR="00C653CA" w:rsidRDefault="00000000">
      <w:pPr>
        <w:spacing w:after="100"/>
        <w:jc w:val="center"/>
      </w:pPr>
      <w:r>
        <w:rPr>
          <w:noProof/>
        </w:rPr>
        <w:drawing>
          <wp:inline distT="0" distB="0" distL="0" distR="0" wp14:anchorId="406EAD0C" wp14:editId="70F17322">
            <wp:extent cx="2333625" cy="1647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4"/>
      </w:tblGrid>
      <w:tr w:rsidR="00C653CA" w14:paraId="21BCC20F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841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7D5020E" w14:textId="77777777" w:rsidR="00C653CA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SESSION 10</w:t>
            </w:r>
            <w:r>
              <w:rPr>
                <w:color w:val="FFFFFF"/>
                <w:sz w:val="24"/>
                <w:szCs w:val="24"/>
              </w:rPr>
              <w:t xml:space="preserve">  |  The Abundance Approach</w:t>
            </w:r>
          </w:p>
        </w:tc>
      </w:tr>
    </w:tbl>
    <w:p w14:paraId="616D6D4C" w14:textId="77777777" w:rsidR="00C653CA" w:rsidRDefault="00000000">
      <w:pPr>
        <w:spacing w:before="160" w:after="120"/>
        <w:jc w:val="center"/>
      </w:pPr>
      <w:r>
        <w:rPr>
          <w:b/>
          <w:bCs/>
          <w:color w:val="7B8FC4"/>
          <w:sz w:val="36"/>
          <w:szCs w:val="36"/>
        </w:rPr>
        <w:t>Food Prep Approach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38"/>
      </w:tblGrid>
      <w:tr w:rsidR="00C653CA" w14:paraId="2B5D1D69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06F120" w14:textId="77777777" w:rsidR="00C653CA" w:rsidRDefault="00000000">
            <w:pPr>
              <w:jc w:val="center"/>
            </w:pPr>
            <w:r>
              <w:rPr>
                <w:b/>
                <w:bCs/>
                <w:color w:val="333333"/>
              </w:rPr>
              <w:t xml:space="preserve">Important: </w:t>
            </w:r>
            <w:r>
              <w:rPr>
                <w:color w:val="333333"/>
              </w:rPr>
              <w:t>There’s no single right way to prep food. Choose the approach that fits your life and preferences.</w:t>
            </w:r>
          </w:p>
        </w:tc>
      </w:tr>
    </w:tbl>
    <w:p w14:paraId="2E3E153F" w14:textId="77777777" w:rsidR="00C653CA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Which Approach Suits Me Best?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1"/>
        <w:gridCol w:w="3613"/>
        <w:gridCol w:w="3914"/>
      </w:tblGrid>
      <w:tr w:rsidR="00C653CA" w14:paraId="7F55A07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EC1CC09" w14:textId="77777777" w:rsidR="00C653C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Weekly Batch</w:t>
            </w:r>
          </w:p>
        </w:tc>
        <w:tc>
          <w:tcPr>
            <w:tcW w:w="36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BBD26F3" w14:textId="77777777" w:rsidR="00C653C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Daily Prep</w:t>
            </w:r>
          </w:p>
        </w:tc>
        <w:tc>
          <w:tcPr>
            <w:tcW w:w="39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28BFC29" w14:textId="77777777" w:rsidR="00C653C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Hybrid</w:t>
            </w:r>
          </w:p>
        </w:tc>
      </w:tr>
      <w:tr w:rsidR="00C653CA" w14:paraId="4942E949" w14:textId="77777777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F9BA8B" w14:textId="77777777" w:rsidR="00C653CA" w:rsidRDefault="00000000">
            <w:r>
              <w:rPr>
                <w:color w:val="333333"/>
                <w:sz w:val="16"/>
                <w:szCs w:val="16"/>
              </w:rPr>
              <w:t>Cook once, eat all week. Best if you have limited time during the week.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1761AB9" w14:textId="77777777" w:rsidR="00C653CA" w:rsidRDefault="00000000">
            <w:r>
              <w:rPr>
                <w:color w:val="333333"/>
                <w:sz w:val="16"/>
                <w:szCs w:val="16"/>
              </w:rPr>
              <w:t>Fresh cooking each day. Best if you enjoy cooking and have 30–45 mins daily.</w:t>
            </w:r>
          </w:p>
        </w:tc>
        <w:tc>
          <w:tcPr>
            <w:tcW w:w="3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AEBF5D5" w14:textId="77777777" w:rsidR="00C653CA" w:rsidRDefault="00000000">
            <w:r>
              <w:rPr>
                <w:color w:val="333333"/>
                <w:sz w:val="16"/>
                <w:szCs w:val="16"/>
              </w:rPr>
              <w:t>Batch some things, cook others fresh. Best of both worlds.</w:t>
            </w:r>
          </w:p>
        </w:tc>
      </w:tr>
    </w:tbl>
    <w:p w14:paraId="26FC6791" w14:textId="77777777" w:rsidR="00C653CA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My Chosen Approach</w:t>
      </w:r>
    </w:p>
    <w:p w14:paraId="3C1DFB8B" w14:textId="77777777" w:rsidR="00C653CA" w:rsidRDefault="00000000">
      <w:pPr>
        <w:spacing w:before="60" w:after="60"/>
      </w:pPr>
      <w:r>
        <w:rPr>
          <w:color w:val="333333"/>
        </w:rPr>
        <w:t>☐ Weekly Batch</w:t>
      </w:r>
      <w:r>
        <w:t xml:space="preserve">  </w:t>
      </w:r>
      <w:r>
        <w:rPr>
          <w:color w:val="333333"/>
        </w:rPr>
        <w:t>☐ Daily Preparation</w:t>
      </w:r>
      <w:r>
        <w:t xml:space="preserve">  </w:t>
      </w:r>
      <w:r>
        <w:rPr>
          <w:color w:val="333333"/>
        </w:rPr>
        <w:t>☐ Hybrid</w:t>
      </w:r>
    </w:p>
    <w:p w14:paraId="1CA304A5" w14:textId="77777777" w:rsidR="00EE28D9" w:rsidRDefault="00EE28D9">
      <w:pPr>
        <w:spacing w:before="200" w:after="80"/>
        <w:rPr>
          <w:b/>
          <w:bCs/>
          <w:color w:val="1E3A5F"/>
          <w:sz w:val="24"/>
          <w:szCs w:val="24"/>
        </w:rPr>
      </w:pPr>
    </w:p>
    <w:p w14:paraId="6547E37A" w14:textId="58ADBFC6" w:rsidR="00C653CA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If Hybrid, What Will I Batch vs Cook Fresh?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44"/>
      </w:tblGrid>
      <w:tr w:rsidR="00C653CA" w14:paraId="0D61BE6F" w14:textId="77777777">
        <w:tblPrEx>
          <w:tblCellMar>
            <w:top w:w="0" w:type="dxa"/>
            <w:bottom w:w="0" w:type="dxa"/>
          </w:tblCellMar>
        </w:tblPrEx>
        <w:trPr>
          <w:trHeight w:hRule="exact" w:val="1400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EEB350" w14:textId="77777777" w:rsidR="00C653CA" w:rsidRDefault="00C653CA"/>
        </w:tc>
      </w:tr>
    </w:tbl>
    <w:p w14:paraId="13632CFC" w14:textId="77777777" w:rsidR="00EE28D9" w:rsidRDefault="00EE28D9">
      <w:pPr>
        <w:spacing w:before="200" w:after="80"/>
        <w:rPr>
          <w:b/>
          <w:bCs/>
          <w:color w:val="1E3A5F"/>
          <w:sz w:val="24"/>
          <w:szCs w:val="24"/>
        </w:rPr>
      </w:pPr>
    </w:p>
    <w:p w14:paraId="79D36EE7" w14:textId="7B695808" w:rsidR="00C653CA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My Implementation Plan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44"/>
      </w:tblGrid>
      <w:tr w:rsidR="00C653CA" w14:paraId="5EA47406" w14:textId="77777777" w:rsidTr="00EE28D9">
        <w:tblPrEx>
          <w:tblCellMar>
            <w:top w:w="0" w:type="dxa"/>
            <w:bottom w:w="0" w:type="dxa"/>
          </w:tblCellMar>
        </w:tblPrEx>
        <w:trPr>
          <w:trHeight w:hRule="exact" w:val="4329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52982B" w14:textId="77777777" w:rsidR="00C653CA" w:rsidRDefault="00C653CA"/>
        </w:tc>
      </w:tr>
    </w:tbl>
    <w:p w14:paraId="6603F22E" w14:textId="77777777" w:rsidR="005B2390" w:rsidRDefault="005B2390"/>
    <w:sectPr w:rsidR="005B2390">
      <w:footerReference w:type="default" r:id="rId8"/>
      <w:pgSz w:w="11906" w:h="16838"/>
      <w:pgMar w:top="504" w:right="576" w:bottom="504" w:left="57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41A1B" w14:textId="77777777" w:rsidR="005B2390" w:rsidRDefault="005B2390">
      <w:r>
        <w:separator/>
      </w:r>
    </w:p>
  </w:endnote>
  <w:endnote w:type="continuationSeparator" w:id="0">
    <w:p w14:paraId="31DC0FC4" w14:textId="77777777" w:rsidR="005B2390" w:rsidRDefault="005B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78F7E" w14:textId="77777777" w:rsidR="00C653CA" w:rsidRDefault="00000000">
    <w:pPr>
      <w:jc w:val="center"/>
    </w:pPr>
    <w:r>
      <w:rPr>
        <w:i/>
        <w:iCs/>
        <w:color w:val="7B8FC4"/>
        <w:sz w:val="16"/>
        <w:szCs w:val="16"/>
      </w:rPr>
      <w:t>The Weight Loss Prescription</w:t>
    </w:r>
    <w:r>
      <w:rPr>
        <w:color w:val="666666"/>
        <w:sz w:val="16"/>
        <w:szCs w:val="16"/>
      </w:rPr>
      <w:t xml:space="preserve">  |  Dr Max Pemberton &amp; Dr Courtney </w:t>
    </w:r>
    <w:proofErr w:type="spellStart"/>
    <w:r>
      <w:rPr>
        <w:color w:val="666666"/>
        <w:sz w:val="16"/>
        <w:szCs w:val="16"/>
      </w:rPr>
      <w:t>Raspin</w:t>
    </w:r>
    <w:proofErr w:type="spellEnd"/>
    <w:r>
      <w:rPr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F4B97" w14:textId="77777777" w:rsidR="005B2390" w:rsidRDefault="005B2390">
      <w:r>
        <w:separator/>
      </w:r>
    </w:p>
  </w:footnote>
  <w:footnote w:type="continuationSeparator" w:id="0">
    <w:p w14:paraId="0A85263D" w14:textId="77777777" w:rsidR="005B2390" w:rsidRDefault="005B2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D6D6D"/>
    <w:multiLevelType w:val="hybridMultilevel"/>
    <w:tmpl w:val="99F83CF0"/>
    <w:lvl w:ilvl="0" w:tplc="2C6E0616">
      <w:start w:val="1"/>
      <w:numFmt w:val="bullet"/>
      <w:lvlText w:val="●"/>
      <w:lvlJc w:val="left"/>
      <w:pPr>
        <w:ind w:left="720" w:hanging="360"/>
      </w:pPr>
    </w:lvl>
    <w:lvl w:ilvl="1" w:tplc="CE30A8AC">
      <w:start w:val="1"/>
      <w:numFmt w:val="bullet"/>
      <w:lvlText w:val="○"/>
      <w:lvlJc w:val="left"/>
      <w:pPr>
        <w:ind w:left="1440" w:hanging="360"/>
      </w:pPr>
    </w:lvl>
    <w:lvl w:ilvl="2" w:tplc="7B04EEEC">
      <w:start w:val="1"/>
      <w:numFmt w:val="bullet"/>
      <w:lvlText w:val="■"/>
      <w:lvlJc w:val="left"/>
      <w:pPr>
        <w:ind w:left="2160" w:hanging="360"/>
      </w:pPr>
    </w:lvl>
    <w:lvl w:ilvl="3" w:tplc="54688EC4">
      <w:start w:val="1"/>
      <w:numFmt w:val="bullet"/>
      <w:lvlText w:val="●"/>
      <w:lvlJc w:val="left"/>
      <w:pPr>
        <w:ind w:left="2880" w:hanging="360"/>
      </w:pPr>
    </w:lvl>
    <w:lvl w:ilvl="4" w:tplc="5748C84E">
      <w:start w:val="1"/>
      <w:numFmt w:val="bullet"/>
      <w:lvlText w:val="○"/>
      <w:lvlJc w:val="left"/>
      <w:pPr>
        <w:ind w:left="3600" w:hanging="360"/>
      </w:pPr>
    </w:lvl>
    <w:lvl w:ilvl="5" w:tplc="E292C174">
      <w:start w:val="1"/>
      <w:numFmt w:val="bullet"/>
      <w:lvlText w:val="■"/>
      <w:lvlJc w:val="left"/>
      <w:pPr>
        <w:ind w:left="4320" w:hanging="360"/>
      </w:pPr>
    </w:lvl>
    <w:lvl w:ilvl="6" w:tplc="01CC3CA6">
      <w:start w:val="1"/>
      <w:numFmt w:val="bullet"/>
      <w:lvlText w:val="●"/>
      <w:lvlJc w:val="left"/>
      <w:pPr>
        <w:ind w:left="5040" w:hanging="360"/>
      </w:pPr>
    </w:lvl>
    <w:lvl w:ilvl="7" w:tplc="0D2CC3AC">
      <w:start w:val="1"/>
      <w:numFmt w:val="bullet"/>
      <w:lvlText w:val="●"/>
      <w:lvlJc w:val="left"/>
      <w:pPr>
        <w:ind w:left="5760" w:hanging="360"/>
      </w:pPr>
    </w:lvl>
    <w:lvl w:ilvl="8" w:tplc="428C87D2">
      <w:start w:val="1"/>
      <w:numFmt w:val="bullet"/>
      <w:lvlText w:val="●"/>
      <w:lvlJc w:val="left"/>
      <w:pPr>
        <w:ind w:left="6480" w:hanging="360"/>
      </w:pPr>
    </w:lvl>
  </w:abstractNum>
  <w:num w:numId="1" w16cid:durableId="589887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3CA"/>
    <w:rsid w:val="005B2390"/>
    <w:rsid w:val="00C653CA"/>
    <w:rsid w:val="00D22612"/>
    <w:rsid w:val="00EE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3C17EE"/>
  <w15:docId w15:val="{245A4502-FC05-1248-A904-BE6ACC8E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 Pemberton</cp:lastModifiedBy>
  <cp:revision>2</cp:revision>
  <dcterms:created xsi:type="dcterms:W3CDTF">2026-02-02T00:18:00Z</dcterms:created>
  <dcterms:modified xsi:type="dcterms:W3CDTF">2026-02-02T19:11:00Z</dcterms:modified>
</cp:coreProperties>
</file>